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Valfrihet och kontinuitet i äldreomsorgen – LOV och stärkt hemtjänst i Bollebygd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Bollebygds kommun erbjuder stöd till äldre via hemtjänst, dagverksamhet, korttidsvistelse och särskilt boende (t.ex. Bollegården servicehus). Historiskt har kommunen tagit ett viktigt steg genom att sluta med minutstyrning i hemtjänsten (2022), vilket förbättrade arbetsmiljö och kontinuitet för brukarna. Nöjdheten med hemtjänsten har varierat i brukarundersökningar. Länsstyrelsen har genomfört tillsyn av äldreomsorgen.</w:t>
      </w:r>
    </w:p>
    <w:p>
      <w:pPr>
        <w:spacing w:after="100"/>
      </w:pPr>
      <w:r>
        <w:t xml:space="preserve">Med en åldrande befolkning och god kommunal ekonomi är det rätt tid att utveckla valfrihet enligt LOV-modellen där det är möjligt, samt säkerställa hög kontinuitet och kvalitet i hemtjänsten. Fasta omsorgskontakter, schemaläggning som ger kontinuitet och möjlighet till val av utförare stärker den enskildes makt och trygghet.</w:t>
      </w:r>
    </w:p>
    <w:p>
      <w:pPr>
        <w:spacing w:after="100"/>
      </w:pPr>
      <w:r>
        <w:t xml:space="preserve">Moderaterna anser att äldre i Bollebygd har rätt till trygghet, kontinuitet och inflytande oavsett var de bor. Kvalitet i omsorgen handlar om personalens arbetsvillkor, ledarskap, fungerande teknik och valfrihet. En satsning på LOV och uppföljning är en naturlig fortsättning på tidigare förbättringar.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socialnämnden/omsorgsförvaltningen i uppdrag att utreda och föreslå utbyggnad av valfrihet i hemtjänsten enligt LOV-modell, med målsättning om genomförande under 2027 där det är praktiskt möjligt.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utökad grundbemanning, fortbildning och schemaläggning som prioriterar kontinuitet för brukarna i hemtjänsten och på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eller förstärka systematisk uppföljning av kvalitet, kontinuitet och brukarnöjdhet i äldreomsorgen, med årlig redovisning till kommunfullmäktige inklusive jämförelser med Kolada och öppna jämförelser.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all personal har tillgång till fungerande tekniska hjälpmedel och att anhörigstöd vidareutvecklas i linje med kommunens program.</w:t>
      </w:r>
    </w:p>
    <w:p>
      <w:pPr>
        <w:spacing w:before="360"/>
      </w:pPr>
    </w:p>
    <w:p>
      <w:r>
        <w:t xml:space="preserve">Bollebygd,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2026-06-06T01:48:19.647Z</dcterms:created>
  <dcterms:modified xsi:type="dcterms:W3CDTF">2026-06-06T01:48:19.647Z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